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FD" w:rsidRPr="000F0A1B" w:rsidRDefault="00AB22FD" w:rsidP="00AB22F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A1B">
        <w:rPr>
          <w:rFonts w:asciiTheme="minorHAnsi" w:hAnsiTheme="minorHAnsi" w:cstheme="minorHAnsi"/>
          <w:sz w:val="22"/>
          <w:szCs w:val="22"/>
        </w:rPr>
        <w:t>Chers collaborateurs,</w:t>
      </w:r>
    </w:p>
    <w:p w:rsidR="00AB22FD" w:rsidRPr="000F0A1B" w:rsidRDefault="00AB22FD" w:rsidP="00AB22FD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0A1B">
        <w:rPr>
          <w:rFonts w:asciiTheme="minorHAnsi" w:hAnsiTheme="minorHAnsi" w:cstheme="minorHAnsi"/>
          <w:sz w:val="22"/>
          <w:szCs w:val="22"/>
        </w:rPr>
        <w:t xml:space="preserve">Nous venons de mettre en place un </w:t>
      </w:r>
      <w:r w:rsidRPr="000F0A1B">
        <w:rPr>
          <w:rFonts w:asciiTheme="minorHAnsi" w:hAnsiTheme="minorHAnsi" w:cstheme="minorHAnsi"/>
          <w:b/>
          <w:sz w:val="22"/>
          <w:szCs w:val="22"/>
        </w:rPr>
        <w:t xml:space="preserve">dispositif d’écoute psychologique </w:t>
      </w:r>
      <w:r w:rsidRPr="000F0A1B">
        <w:rPr>
          <w:rFonts w:asciiTheme="minorHAnsi" w:hAnsiTheme="minorHAnsi" w:cstheme="minorHAnsi"/>
          <w:bCs/>
          <w:sz w:val="22"/>
          <w:szCs w:val="22"/>
        </w:rPr>
        <w:t xml:space="preserve">à disposition de tous ceux d’entre vous qui en ressentent le besoin. </w:t>
      </w:r>
    </w:p>
    <w:p w:rsidR="00AB22FD" w:rsidRPr="000F0A1B" w:rsidRDefault="00AB22FD" w:rsidP="00AB22F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A1B">
        <w:rPr>
          <w:rFonts w:asciiTheme="minorHAnsi" w:hAnsiTheme="minorHAnsi" w:cstheme="minorHAnsi"/>
          <w:sz w:val="22"/>
          <w:szCs w:val="22"/>
        </w:rPr>
        <w:t xml:space="preserve">L’objectif de ce service </w:t>
      </w:r>
      <w:r w:rsidRPr="000F0A1B">
        <w:rPr>
          <w:rFonts w:asciiTheme="minorHAnsi" w:hAnsiTheme="minorHAnsi" w:cstheme="minorHAnsi"/>
          <w:b/>
          <w:sz w:val="22"/>
          <w:szCs w:val="22"/>
        </w:rPr>
        <w:t>individualisé</w:t>
      </w:r>
      <w:r w:rsidRPr="000F0A1B">
        <w:rPr>
          <w:rFonts w:asciiTheme="minorHAnsi" w:hAnsiTheme="minorHAnsi" w:cstheme="minorHAnsi"/>
          <w:sz w:val="22"/>
          <w:szCs w:val="22"/>
        </w:rPr>
        <w:t xml:space="preserve">, </w:t>
      </w:r>
      <w:r w:rsidRPr="000F0A1B">
        <w:rPr>
          <w:rFonts w:asciiTheme="minorHAnsi" w:hAnsiTheme="minorHAnsi" w:cstheme="minorHAnsi"/>
          <w:b/>
          <w:sz w:val="22"/>
          <w:szCs w:val="22"/>
        </w:rPr>
        <w:t>anonyme et confidentiel</w:t>
      </w:r>
      <w:r w:rsidRPr="000F0A1B">
        <w:rPr>
          <w:rFonts w:asciiTheme="minorHAnsi" w:hAnsiTheme="minorHAnsi" w:cstheme="minorHAnsi"/>
          <w:sz w:val="22"/>
          <w:szCs w:val="22"/>
        </w:rPr>
        <w:t xml:space="preserve">, est de vous permettre, lorsque vous le souhaitez, </w:t>
      </w:r>
      <w:r w:rsidRPr="000F0A1B">
        <w:rPr>
          <w:rFonts w:asciiTheme="minorHAnsi" w:hAnsiTheme="minorHAnsi" w:cstheme="minorHAnsi"/>
          <w:b/>
          <w:sz w:val="22"/>
          <w:szCs w:val="22"/>
        </w:rPr>
        <w:t>d’aborder tous sujets d’ordre professionnel ou personnel</w:t>
      </w:r>
      <w:r w:rsidRPr="000F0A1B">
        <w:rPr>
          <w:rFonts w:asciiTheme="minorHAnsi" w:hAnsiTheme="minorHAnsi" w:cstheme="minorHAnsi"/>
          <w:sz w:val="22"/>
          <w:szCs w:val="22"/>
        </w:rPr>
        <w:t xml:space="preserve"> pouvant occasionner un sentiment ou une situation de mal-être, voire de souffrance psychique : agressivité, violenc</w:t>
      </w:r>
      <w:r w:rsidR="00A25BF1">
        <w:rPr>
          <w:rFonts w:asciiTheme="minorHAnsi" w:hAnsiTheme="minorHAnsi" w:cstheme="minorHAnsi"/>
          <w:sz w:val="22"/>
          <w:szCs w:val="22"/>
        </w:rPr>
        <w:t xml:space="preserve">e, pression, conflit, stress, </w:t>
      </w:r>
      <w:r w:rsidRPr="000F0A1B">
        <w:rPr>
          <w:rFonts w:asciiTheme="minorHAnsi" w:hAnsiTheme="minorHAnsi" w:cstheme="minorHAnsi"/>
          <w:sz w:val="22"/>
          <w:szCs w:val="22"/>
        </w:rPr>
        <w:t xml:space="preserve"> …</w:t>
      </w:r>
    </w:p>
    <w:p w:rsidR="00AB22FD" w:rsidRPr="000F0A1B" w:rsidRDefault="00AB22FD" w:rsidP="00AB22F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A1B">
        <w:rPr>
          <w:rFonts w:asciiTheme="minorHAnsi" w:hAnsiTheme="minorHAnsi" w:cstheme="minorHAnsi"/>
          <w:sz w:val="22"/>
          <w:szCs w:val="22"/>
        </w:rPr>
        <w:t>Ce dispositif est également disponible pour les membres de votre famille.</w:t>
      </w:r>
    </w:p>
    <w:p w:rsidR="00CE5987" w:rsidRPr="000F0A1B" w:rsidRDefault="00AB22FD" w:rsidP="00CE598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A1B">
        <w:rPr>
          <w:rFonts w:asciiTheme="minorHAnsi" w:hAnsiTheme="minorHAnsi" w:cstheme="minorHAnsi"/>
          <w:sz w:val="22"/>
          <w:szCs w:val="22"/>
        </w:rPr>
        <w:t>Le dispositif d’écoute psychologique est assuré par une société externe et indépendante, le cabinet Psya, spécialiste de la prévention et de la gestion de</w:t>
      </w:r>
      <w:r w:rsidR="00AF2892" w:rsidRPr="000F0A1B">
        <w:rPr>
          <w:rFonts w:asciiTheme="minorHAnsi" w:hAnsiTheme="minorHAnsi" w:cstheme="minorHAnsi"/>
          <w:sz w:val="22"/>
          <w:szCs w:val="22"/>
        </w:rPr>
        <w:t>s risques psychosociaux. Assuré</w:t>
      </w:r>
      <w:r w:rsidRPr="000F0A1B">
        <w:rPr>
          <w:rFonts w:asciiTheme="minorHAnsi" w:hAnsiTheme="minorHAnsi" w:cstheme="minorHAnsi"/>
          <w:sz w:val="22"/>
          <w:szCs w:val="22"/>
        </w:rPr>
        <w:t xml:space="preserve"> par des psychologues cliniciens diplômés d’Etat, il est accessible par deux voies d’entrée selon les sites HP en France : les </w:t>
      </w:r>
      <w:r w:rsidRPr="000F0A1B">
        <w:rPr>
          <w:rFonts w:asciiTheme="minorHAnsi" w:hAnsiTheme="minorHAnsi" w:cstheme="minorHAnsi"/>
          <w:b/>
          <w:sz w:val="22"/>
          <w:szCs w:val="22"/>
        </w:rPr>
        <w:t>entretiens téléphoniques</w:t>
      </w:r>
      <w:r w:rsidRPr="000F0A1B">
        <w:rPr>
          <w:rFonts w:asciiTheme="minorHAnsi" w:hAnsiTheme="minorHAnsi" w:cstheme="minorHAnsi"/>
          <w:sz w:val="22"/>
          <w:szCs w:val="22"/>
        </w:rPr>
        <w:t xml:space="preserve"> (centre d’écoute psychologique) et les </w:t>
      </w:r>
      <w:r w:rsidRPr="000F0A1B">
        <w:rPr>
          <w:rFonts w:asciiTheme="minorHAnsi" w:hAnsiTheme="minorHAnsi" w:cstheme="minorHAnsi"/>
          <w:b/>
          <w:sz w:val="22"/>
          <w:szCs w:val="22"/>
        </w:rPr>
        <w:t>rendez-vous en face-à-face</w:t>
      </w:r>
      <w:r w:rsidRPr="000F0A1B">
        <w:rPr>
          <w:rFonts w:asciiTheme="minorHAnsi" w:hAnsiTheme="minorHAnsi" w:cstheme="minorHAnsi"/>
          <w:sz w:val="22"/>
          <w:szCs w:val="22"/>
        </w:rPr>
        <w:t xml:space="preserve"> (</w:t>
      </w:r>
      <w:r w:rsidR="00CE5987" w:rsidRPr="000F0A1B">
        <w:rPr>
          <w:rFonts w:asciiTheme="minorHAnsi" w:hAnsiTheme="minorHAnsi" w:cstheme="minorHAnsi"/>
          <w:sz w:val="22"/>
          <w:szCs w:val="22"/>
        </w:rPr>
        <w:t>permanences sur site - service ouvert uniquement aux collaborateurs HP eux-mêmes).</w:t>
      </w:r>
    </w:p>
    <w:p w:rsidR="00AB22FD" w:rsidRPr="000F0A1B" w:rsidRDefault="00AB22FD" w:rsidP="00AB22FD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0A1B">
        <w:rPr>
          <w:rFonts w:asciiTheme="minorHAnsi" w:hAnsiTheme="minorHAnsi" w:cstheme="minorHAnsi"/>
          <w:sz w:val="22"/>
          <w:szCs w:val="22"/>
        </w:rPr>
        <w:t xml:space="preserve">L’indépendance de </w:t>
      </w:r>
      <w:proofErr w:type="spellStart"/>
      <w:r w:rsidRPr="000F0A1B">
        <w:rPr>
          <w:rFonts w:asciiTheme="minorHAnsi" w:hAnsiTheme="minorHAnsi" w:cstheme="minorHAnsi"/>
          <w:sz w:val="22"/>
          <w:szCs w:val="22"/>
        </w:rPr>
        <w:t>Psya</w:t>
      </w:r>
      <w:proofErr w:type="spellEnd"/>
      <w:r w:rsidRPr="000F0A1B">
        <w:rPr>
          <w:rFonts w:asciiTheme="minorHAnsi" w:hAnsiTheme="minorHAnsi" w:cstheme="minorHAnsi"/>
          <w:sz w:val="22"/>
          <w:szCs w:val="22"/>
        </w:rPr>
        <w:t xml:space="preserve"> assure son impartialité et la qualification de ses équipes (psychologues cliniciens soumis au code de déontologie) </w:t>
      </w:r>
      <w:r w:rsidRPr="000F0A1B">
        <w:rPr>
          <w:rFonts w:asciiTheme="minorHAnsi" w:hAnsiTheme="minorHAnsi" w:cstheme="minorHAnsi"/>
          <w:b/>
          <w:sz w:val="22"/>
          <w:szCs w:val="22"/>
        </w:rPr>
        <w:t>garantit éthique, anonymat et totale confidentialité.</w:t>
      </w:r>
    </w:p>
    <w:p w:rsidR="00AB22FD" w:rsidRPr="00AB22FD" w:rsidRDefault="00AB22FD" w:rsidP="00AB22FD">
      <w:pPr>
        <w:pStyle w:val="Default"/>
        <w:jc w:val="both"/>
        <w:rPr>
          <w:sz w:val="22"/>
        </w:rPr>
      </w:pPr>
    </w:p>
    <w:p w:rsidR="00AB22FD" w:rsidRPr="00AF2892" w:rsidRDefault="00AB22FD" w:rsidP="00AB22FD">
      <w:pPr>
        <w:pStyle w:val="Default"/>
        <w:jc w:val="both"/>
        <w:rPr>
          <w:b/>
          <w:szCs w:val="23"/>
        </w:rPr>
      </w:pPr>
      <w:r w:rsidRPr="00AF2892">
        <w:rPr>
          <w:b/>
          <w:szCs w:val="23"/>
        </w:rPr>
        <w:t xml:space="preserve">Les psychologues sont à l’écoute de chacun </w:t>
      </w:r>
      <w:r w:rsidR="008063CF" w:rsidRPr="00AF2892">
        <w:rPr>
          <w:b/>
          <w:szCs w:val="23"/>
        </w:rPr>
        <w:t>24heures sur 24, 7 jours sur 7</w:t>
      </w:r>
      <w:r w:rsidRPr="00AF2892">
        <w:rPr>
          <w:b/>
          <w:szCs w:val="23"/>
        </w:rPr>
        <w:t xml:space="preserve">: </w:t>
      </w:r>
    </w:p>
    <w:p w:rsidR="00AB22FD" w:rsidRPr="00AF2892" w:rsidRDefault="008063CF" w:rsidP="008063CF">
      <w:pPr>
        <w:pStyle w:val="Default"/>
        <w:numPr>
          <w:ilvl w:val="0"/>
          <w:numId w:val="1"/>
        </w:numPr>
        <w:jc w:val="both"/>
        <w:rPr>
          <w:b/>
          <w:color w:val="00B050"/>
          <w:sz w:val="28"/>
          <w:szCs w:val="23"/>
        </w:rPr>
      </w:pPr>
      <w:r w:rsidRPr="00AF2892">
        <w:rPr>
          <w:b/>
          <w:color w:val="00B050"/>
          <w:sz w:val="28"/>
          <w:szCs w:val="23"/>
        </w:rPr>
        <w:t>Par téléphone</w:t>
      </w:r>
      <w:r w:rsidR="00AB22FD" w:rsidRPr="00AF2892">
        <w:rPr>
          <w:b/>
          <w:color w:val="00B050"/>
          <w:sz w:val="28"/>
          <w:szCs w:val="23"/>
        </w:rPr>
        <w:t xml:space="preserve"> :</w:t>
      </w:r>
    </w:p>
    <w:p w:rsidR="00AB22FD" w:rsidRDefault="00E6741A" w:rsidP="008063CF">
      <w:pPr>
        <w:pStyle w:val="Default"/>
        <w:ind w:left="426"/>
        <w:jc w:val="center"/>
        <w:rPr>
          <w:sz w:val="22"/>
          <w:szCs w:val="23"/>
        </w:rPr>
      </w:pPr>
      <w:r>
        <w:rPr>
          <w:noProof/>
          <w:sz w:val="22"/>
          <w:szCs w:val="23"/>
          <w:lang w:val="en-US"/>
        </w:rPr>
        <w:drawing>
          <wp:inline distT="0" distB="0" distL="0" distR="0">
            <wp:extent cx="4991100" cy="8253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Vert_h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184" cy="82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CF" w:rsidRPr="00C83970" w:rsidRDefault="008063CF" w:rsidP="008063CF">
      <w:pPr>
        <w:pStyle w:val="Default"/>
        <w:numPr>
          <w:ilvl w:val="0"/>
          <w:numId w:val="1"/>
        </w:numPr>
        <w:rPr>
          <w:b/>
          <w:color w:val="0070C0"/>
          <w:sz w:val="28"/>
          <w:szCs w:val="23"/>
        </w:rPr>
      </w:pPr>
      <w:r w:rsidRPr="00C83970">
        <w:rPr>
          <w:b/>
          <w:color w:val="0070C0"/>
          <w:sz w:val="28"/>
          <w:szCs w:val="23"/>
        </w:rPr>
        <w:t>Par Inter : chat/messagerie :</w:t>
      </w:r>
    </w:p>
    <w:p w:rsidR="00AB22FD" w:rsidRPr="00AB22FD" w:rsidRDefault="008063CF" w:rsidP="008063CF">
      <w:pPr>
        <w:pStyle w:val="Default"/>
        <w:jc w:val="center"/>
        <w:rPr>
          <w:sz w:val="20"/>
          <w:szCs w:val="22"/>
        </w:rPr>
      </w:pPr>
      <w:r>
        <w:rPr>
          <w:noProof/>
          <w:sz w:val="20"/>
          <w:szCs w:val="22"/>
          <w:lang w:val="en-US"/>
        </w:rPr>
        <w:drawing>
          <wp:inline distT="0" distB="0" distL="0" distR="0">
            <wp:extent cx="4921234" cy="762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uche-psya-h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2" cy="76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FD" w:rsidRDefault="00AB22FD" w:rsidP="00AB22FD">
      <w:pPr>
        <w:pStyle w:val="Default"/>
        <w:jc w:val="both"/>
        <w:rPr>
          <w:sz w:val="22"/>
          <w:szCs w:val="23"/>
        </w:rPr>
      </w:pPr>
      <w:r w:rsidRPr="00AB22FD">
        <w:rPr>
          <w:sz w:val="22"/>
          <w:szCs w:val="23"/>
        </w:rPr>
        <w:t>Ce dispositif n’a pas vocation à remplacer les instances et services existants (Médecine du Travail, CHSCT, RH, DP…) mais représente un lieu complémentaire, externe à l’entreprise et où les collaborateurs peuvent s’exprimer en toute confidentialité.</w:t>
      </w:r>
    </w:p>
    <w:p w:rsidR="008063CF" w:rsidRPr="00AB22FD" w:rsidRDefault="008063CF" w:rsidP="00AB22FD">
      <w:pPr>
        <w:pStyle w:val="Default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:rsidR="00AB22FD" w:rsidRPr="00C83970" w:rsidRDefault="008063CF" w:rsidP="00AF289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7030A0"/>
          <w:sz w:val="28"/>
        </w:rPr>
      </w:pPr>
      <w:r w:rsidRPr="00C83970">
        <w:rPr>
          <w:rFonts w:asciiTheme="minorHAnsi" w:hAnsiTheme="minorHAnsi" w:cstheme="minorHAnsi"/>
          <w:b/>
          <w:color w:val="7030A0"/>
          <w:sz w:val="28"/>
        </w:rPr>
        <w:t>Les permanences psychologiques</w:t>
      </w:r>
    </w:p>
    <w:p w:rsidR="008063CF" w:rsidRPr="008063CF" w:rsidRDefault="008063CF" w:rsidP="008063CF">
      <w:pPr>
        <w:jc w:val="both"/>
        <w:rPr>
          <w:rFonts w:asciiTheme="minorHAnsi" w:hAnsiTheme="minorHAnsi" w:cstheme="minorHAnsi"/>
          <w:sz w:val="22"/>
        </w:rPr>
      </w:pPr>
      <w:r w:rsidRPr="008063CF">
        <w:rPr>
          <w:rFonts w:asciiTheme="minorHAnsi" w:hAnsiTheme="minorHAnsi" w:cstheme="minorHAnsi"/>
          <w:sz w:val="22"/>
        </w:rPr>
        <w:t xml:space="preserve">En complément du centre d’écoute, </w:t>
      </w:r>
      <w:r w:rsidR="000F0A1B">
        <w:rPr>
          <w:rFonts w:asciiTheme="minorHAnsi" w:hAnsiTheme="minorHAnsi" w:cstheme="minorHAnsi"/>
          <w:sz w:val="22"/>
        </w:rPr>
        <w:t>HP</w:t>
      </w:r>
      <w:r w:rsidRPr="008063CF">
        <w:rPr>
          <w:rFonts w:asciiTheme="minorHAnsi" w:hAnsiTheme="minorHAnsi" w:cstheme="minorHAnsi"/>
          <w:sz w:val="22"/>
        </w:rPr>
        <w:t xml:space="preserve"> met en place une permanence psychologique sur certains sites.</w:t>
      </w:r>
      <w:bookmarkStart w:id="0" w:name="_GoBack"/>
      <w:bookmarkEnd w:id="0"/>
    </w:p>
    <w:p w:rsidR="008063CF" w:rsidRPr="008063CF" w:rsidRDefault="008063CF" w:rsidP="008063CF">
      <w:pPr>
        <w:jc w:val="both"/>
        <w:rPr>
          <w:rFonts w:asciiTheme="minorHAnsi" w:hAnsiTheme="minorHAnsi" w:cstheme="minorHAnsi"/>
          <w:sz w:val="22"/>
        </w:rPr>
      </w:pPr>
      <w:r w:rsidRPr="008063CF">
        <w:rPr>
          <w:rFonts w:asciiTheme="minorHAnsi" w:hAnsiTheme="minorHAnsi" w:cstheme="minorHAnsi"/>
          <w:sz w:val="22"/>
        </w:rPr>
        <w:t>Cette permanence vous permet de rencontrer en face à face sur votre lieu de travail, un psychologue du cabinet Psya.</w:t>
      </w:r>
      <w:r w:rsidR="00AF2892">
        <w:rPr>
          <w:rFonts w:asciiTheme="minorHAnsi" w:hAnsiTheme="minorHAnsi" w:cstheme="minorHAnsi"/>
          <w:sz w:val="22"/>
        </w:rPr>
        <w:t xml:space="preserve"> </w:t>
      </w:r>
      <w:r w:rsidRPr="008063CF">
        <w:rPr>
          <w:rFonts w:asciiTheme="minorHAnsi" w:hAnsiTheme="minorHAnsi" w:cstheme="minorHAnsi"/>
          <w:sz w:val="22"/>
        </w:rPr>
        <w:t>Ce service est mis à votre disposition gratuitement, et vous garantit l’anonymat et la confidentialité des échanges.</w:t>
      </w:r>
    </w:p>
    <w:p w:rsidR="00AB22FD" w:rsidRDefault="008063CF" w:rsidP="00855135">
      <w:pPr>
        <w:jc w:val="both"/>
        <w:rPr>
          <w:rFonts w:asciiTheme="minorHAnsi" w:hAnsiTheme="minorHAnsi" w:cstheme="minorHAnsi"/>
          <w:b/>
          <w:sz w:val="22"/>
        </w:rPr>
      </w:pPr>
      <w:r w:rsidRPr="00AF2892">
        <w:rPr>
          <w:rFonts w:asciiTheme="minorHAnsi" w:hAnsiTheme="minorHAnsi" w:cstheme="minorHAnsi"/>
          <w:b/>
          <w:sz w:val="22"/>
        </w:rPr>
        <w:t>Le planning des permanences psychologiques des sites concernés est dispon</w:t>
      </w:r>
      <w:r w:rsidR="00E9243B">
        <w:rPr>
          <w:rFonts w:asciiTheme="minorHAnsi" w:hAnsiTheme="minorHAnsi" w:cstheme="minorHAnsi"/>
          <w:b/>
          <w:sz w:val="22"/>
        </w:rPr>
        <w:t>ible sur ce site.</w:t>
      </w:r>
    </w:p>
    <w:p w:rsidR="00855135" w:rsidRDefault="00855135" w:rsidP="00855135">
      <w:pPr>
        <w:jc w:val="both"/>
        <w:rPr>
          <w:rFonts w:asciiTheme="minorHAnsi" w:hAnsiTheme="minorHAnsi" w:cstheme="minorHAnsi"/>
          <w:b/>
          <w:sz w:val="22"/>
        </w:rPr>
      </w:pPr>
    </w:p>
    <w:p w:rsidR="00855135" w:rsidRPr="00855135" w:rsidRDefault="00855135" w:rsidP="00855135">
      <w:pPr>
        <w:jc w:val="both"/>
        <w:rPr>
          <w:rFonts w:asciiTheme="minorHAnsi" w:hAnsiTheme="minorHAnsi" w:cstheme="minorHAnsi"/>
          <w:sz w:val="22"/>
        </w:rPr>
      </w:pPr>
      <w:r w:rsidRPr="00855135">
        <w:rPr>
          <w:rFonts w:asciiTheme="minorHAnsi" w:hAnsiTheme="minorHAnsi" w:cstheme="minorHAnsi"/>
          <w:sz w:val="22"/>
        </w:rPr>
        <w:t>Cordialement,</w:t>
      </w:r>
    </w:p>
    <w:p w:rsidR="00855135" w:rsidRPr="00855135" w:rsidRDefault="00855135" w:rsidP="00855135">
      <w:pPr>
        <w:jc w:val="both"/>
        <w:rPr>
          <w:rFonts w:asciiTheme="minorHAnsi" w:hAnsiTheme="minorHAnsi" w:cstheme="minorHAnsi"/>
          <w:sz w:val="22"/>
        </w:rPr>
      </w:pPr>
      <w:r w:rsidRPr="00855135">
        <w:rPr>
          <w:rFonts w:asciiTheme="minorHAnsi" w:hAnsiTheme="minorHAnsi" w:cstheme="minorHAnsi"/>
          <w:sz w:val="22"/>
        </w:rPr>
        <w:t>Directeur des Ressources Humaines</w:t>
      </w:r>
    </w:p>
    <w:p w:rsidR="00855135" w:rsidRPr="00855135" w:rsidRDefault="00855135" w:rsidP="00855135">
      <w:pPr>
        <w:jc w:val="both"/>
        <w:rPr>
          <w:rFonts w:asciiTheme="minorHAnsi" w:hAnsiTheme="minorHAnsi" w:cstheme="minorHAnsi"/>
          <w:sz w:val="22"/>
        </w:rPr>
      </w:pPr>
    </w:p>
    <w:p w:rsidR="00855135" w:rsidRDefault="00855135" w:rsidP="00855135">
      <w:pPr>
        <w:jc w:val="both"/>
        <w:rPr>
          <w:rFonts w:asciiTheme="minorHAnsi" w:hAnsiTheme="minorHAnsi" w:cstheme="minorHAnsi"/>
          <w:sz w:val="22"/>
        </w:rPr>
      </w:pPr>
      <w:r w:rsidRPr="00855135">
        <w:rPr>
          <w:rFonts w:asciiTheme="minorHAnsi" w:hAnsiTheme="minorHAnsi" w:cstheme="minorHAnsi"/>
          <w:sz w:val="22"/>
        </w:rPr>
        <w:t>Philippe Russo</w:t>
      </w:r>
    </w:p>
    <w:p w:rsidR="00855135" w:rsidRPr="00AB22FD" w:rsidRDefault="00855135" w:rsidP="00855135">
      <w:pPr>
        <w:jc w:val="both"/>
        <w:rPr>
          <w:rFonts w:asciiTheme="minorHAnsi" w:hAnsiTheme="minorHAnsi" w:cstheme="minorHAnsi"/>
          <w:sz w:val="22"/>
        </w:rPr>
      </w:pPr>
    </w:p>
    <w:sectPr w:rsidR="00855135" w:rsidRPr="00AB22FD" w:rsidSect="005F531B">
      <w:pgSz w:w="11906" w:h="16838"/>
      <w:pgMar w:top="1417" w:right="1417" w:bottom="1417" w:left="1417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6AE0"/>
    <w:multiLevelType w:val="hybridMultilevel"/>
    <w:tmpl w:val="4B38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2FD"/>
    <w:rsid w:val="000F0A1B"/>
    <w:rsid w:val="002C3753"/>
    <w:rsid w:val="004746BD"/>
    <w:rsid w:val="005F531B"/>
    <w:rsid w:val="00624155"/>
    <w:rsid w:val="008063CF"/>
    <w:rsid w:val="00855135"/>
    <w:rsid w:val="008C47A3"/>
    <w:rsid w:val="00972061"/>
    <w:rsid w:val="00A25BF1"/>
    <w:rsid w:val="00AB22FD"/>
    <w:rsid w:val="00AF2892"/>
    <w:rsid w:val="00B27F14"/>
    <w:rsid w:val="00C83970"/>
    <w:rsid w:val="00CE5987"/>
    <w:rsid w:val="00D22AF9"/>
    <w:rsid w:val="00DF259B"/>
    <w:rsid w:val="00E6741A"/>
    <w:rsid w:val="00E9243B"/>
    <w:rsid w:val="00EB2112"/>
    <w:rsid w:val="00FD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aliases w:val="Partie"/>
    <w:basedOn w:val="Normal"/>
    <w:next w:val="Normal"/>
    <w:link w:val="Heading2Char"/>
    <w:autoRedefine/>
    <w:uiPriority w:val="9"/>
    <w:unhideWhenUsed/>
    <w:qFormat/>
    <w:rsid w:val="00B27F1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tie Char"/>
    <w:basedOn w:val="DefaultParagraphFont"/>
    <w:link w:val="Heading2"/>
    <w:uiPriority w:val="9"/>
    <w:rsid w:val="00B27F14"/>
    <w:rPr>
      <w:rFonts w:asciiTheme="majorHAnsi" w:eastAsiaTheme="majorEastAsia" w:hAnsiTheme="majorHAnsi" w:cstheme="majorBidi"/>
      <w:b/>
      <w:bCs/>
      <w:iCs/>
      <w:color w:val="943634" w:themeColor="accent2" w:themeShade="BF"/>
      <w:sz w:val="28"/>
    </w:rPr>
  </w:style>
  <w:style w:type="paragraph" w:styleId="Title">
    <w:name w:val="Title"/>
    <w:aliases w:val="Titre du document"/>
    <w:basedOn w:val="Normal"/>
    <w:next w:val="Normal"/>
    <w:link w:val="TitleChar"/>
    <w:autoRedefine/>
    <w:uiPriority w:val="10"/>
    <w:qFormat/>
    <w:rsid w:val="00B27F1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lang w:eastAsia="en-US"/>
    </w:rPr>
  </w:style>
  <w:style w:type="character" w:customStyle="1" w:styleId="TitleChar">
    <w:name w:val="Title Char"/>
    <w:aliases w:val="Titre du document Char"/>
    <w:basedOn w:val="DefaultParagraphFont"/>
    <w:link w:val="Title"/>
    <w:uiPriority w:val="10"/>
    <w:rsid w:val="00B27F14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Emphasis">
    <w:name w:val="Emphasis"/>
    <w:aliases w:val="Sous-titres"/>
    <w:uiPriority w:val="20"/>
    <w:qFormat/>
    <w:rsid w:val="00B27F14"/>
    <w:rPr>
      <w:rFonts w:asciiTheme="majorHAnsi" w:eastAsiaTheme="majorEastAsia" w:hAnsiTheme="majorHAnsi" w:cstheme="majorBidi"/>
      <w:b/>
      <w:bCs/>
      <w:i w:val="0"/>
      <w:iCs/>
      <w:color w:val="C0504D" w:themeColor="accent2"/>
      <w:sz w:val="24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SubtleEmphasis">
    <w:name w:val="Subtle Emphasis"/>
    <w:aliases w:val="sous-partie"/>
    <w:uiPriority w:val="19"/>
    <w:qFormat/>
    <w:rsid w:val="00B27F14"/>
    <w:rPr>
      <w:rFonts w:asciiTheme="majorHAnsi" w:eastAsiaTheme="majorEastAsia" w:hAnsiTheme="majorHAnsi" w:cstheme="majorBidi"/>
      <w:b/>
      <w:i w:val="0"/>
      <w:iCs/>
      <w:color w:val="C0504D" w:themeColor="accent2"/>
      <w:sz w:val="24"/>
    </w:rPr>
  </w:style>
  <w:style w:type="paragraph" w:styleId="Quote">
    <w:name w:val="Quote"/>
    <w:aliases w:val="texte"/>
    <w:basedOn w:val="Normal"/>
    <w:next w:val="Normal"/>
    <w:link w:val="QuoteChar"/>
    <w:autoRedefine/>
    <w:uiPriority w:val="29"/>
    <w:qFormat/>
    <w:rsid w:val="00B27F14"/>
    <w:pPr>
      <w:spacing w:after="200" w:line="288" w:lineRule="auto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QuoteChar">
    <w:name w:val="Quote Char"/>
    <w:aliases w:val="texte Char"/>
    <w:basedOn w:val="DefaultParagraphFont"/>
    <w:link w:val="Quote"/>
    <w:uiPriority w:val="29"/>
    <w:rsid w:val="00B27F14"/>
    <w:rPr>
      <w:szCs w:val="20"/>
    </w:rPr>
  </w:style>
  <w:style w:type="paragraph" w:customStyle="1" w:styleId="Default">
    <w:name w:val="Default"/>
    <w:rsid w:val="00AB2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1A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8063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8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28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aliases w:val="Partie"/>
    <w:basedOn w:val="Normal"/>
    <w:next w:val="Normal"/>
    <w:link w:val="Titre2Car"/>
    <w:autoRedefine/>
    <w:uiPriority w:val="9"/>
    <w:unhideWhenUsed/>
    <w:qFormat/>
    <w:rsid w:val="00B27F1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Partie Car"/>
    <w:basedOn w:val="Policepardfaut"/>
    <w:link w:val="Titre2"/>
    <w:uiPriority w:val="9"/>
    <w:rsid w:val="00B27F14"/>
    <w:rPr>
      <w:rFonts w:asciiTheme="majorHAnsi" w:eastAsiaTheme="majorEastAsia" w:hAnsiTheme="majorHAnsi" w:cstheme="majorBidi"/>
      <w:b/>
      <w:bCs/>
      <w:iCs/>
      <w:color w:val="943634" w:themeColor="accent2" w:themeShade="BF"/>
      <w:sz w:val="28"/>
    </w:rPr>
  </w:style>
  <w:style w:type="paragraph" w:styleId="Titre">
    <w:name w:val="Title"/>
    <w:aliases w:val="Titre du document"/>
    <w:basedOn w:val="Normal"/>
    <w:next w:val="Normal"/>
    <w:link w:val="TitreCar"/>
    <w:autoRedefine/>
    <w:uiPriority w:val="10"/>
    <w:qFormat/>
    <w:rsid w:val="00B27F1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lang w:eastAsia="en-US"/>
    </w:rPr>
  </w:style>
  <w:style w:type="character" w:customStyle="1" w:styleId="TitreCar">
    <w:name w:val="Titre Car"/>
    <w:aliases w:val="Titre du document Car"/>
    <w:basedOn w:val="Policepardfaut"/>
    <w:link w:val="Titre"/>
    <w:uiPriority w:val="10"/>
    <w:rsid w:val="00B27F14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ccentuation">
    <w:name w:val="Emphasis"/>
    <w:aliases w:val="Sous-titres"/>
    <w:uiPriority w:val="20"/>
    <w:qFormat/>
    <w:rsid w:val="00B27F14"/>
    <w:rPr>
      <w:rFonts w:asciiTheme="majorHAnsi" w:eastAsiaTheme="majorEastAsia" w:hAnsiTheme="majorHAnsi" w:cstheme="majorBidi"/>
      <w:b/>
      <w:bCs/>
      <w:i w:val="0"/>
      <w:iCs/>
      <w:color w:val="C0504D" w:themeColor="accent2"/>
      <w:sz w:val="24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Emphaseple">
    <w:name w:val="Subtle Emphasis"/>
    <w:aliases w:val="sous-partie"/>
    <w:uiPriority w:val="19"/>
    <w:qFormat/>
    <w:rsid w:val="00B27F14"/>
    <w:rPr>
      <w:rFonts w:asciiTheme="majorHAnsi" w:eastAsiaTheme="majorEastAsia" w:hAnsiTheme="majorHAnsi" w:cstheme="majorBidi"/>
      <w:b/>
      <w:i w:val="0"/>
      <w:iCs/>
      <w:color w:val="C0504D" w:themeColor="accent2"/>
      <w:sz w:val="24"/>
    </w:rPr>
  </w:style>
  <w:style w:type="paragraph" w:styleId="Citation">
    <w:name w:val="Quote"/>
    <w:aliases w:val="texte"/>
    <w:basedOn w:val="Normal"/>
    <w:next w:val="Normal"/>
    <w:link w:val="CitationCar"/>
    <w:autoRedefine/>
    <w:uiPriority w:val="29"/>
    <w:qFormat/>
    <w:rsid w:val="00B27F14"/>
    <w:pPr>
      <w:spacing w:after="200" w:line="288" w:lineRule="auto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CitationCar">
    <w:name w:val="Citation Car"/>
    <w:aliases w:val="texte Car"/>
    <w:basedOn w:val="Policepardfaut"/>
    <w:link w:val="Citation"/>
    <w:uiPriority w:val="29"/>
    <w:rsid w:val="00B27F14"/>
    <w:rPr>
      <w:szCs w:val="20"/>
    </w:rPr>
  </w:style>
  <w:style w:type="paragraph" w:customStyle="1" w:styleId="Default">
    <w:name w:val="Default"/>
    <w:rsid w:val="00AB2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4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41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063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289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F28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470E24-EF9E-4A9B-BD9E-8A0490718B68}"/>
</file>

<file path=customXml/itemProps2.xml><?xml version="1.0" encoding="utf-8"?>
<ds:datastoreItem xmlns:ds="http://schemas.openxmlformats.org/officeDocument/2006/customXml" ds:itemID="{7C07133E-50F7-42AE-A86F-08E58B8284EE}"/>
</file>

<file path=customXml/itemProps3.xml><?xml version="1.0" encoding="utf-8"?>
<ds:datastoreItem xmlns:ds="http://schemas.openxmlformats.org/officeDocument/2006/customXml" ds:itemID="{95B58B3B-3C8E-45D6-A789-A23173596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HERR</dc:creator>
  <cp:lastModifiedBy>Catherine Stimm</cp:lastModifiedBy>
  <cp:revision>9</cp:revision>
  <dcterms:created xsi:type="dcterms:W3CDTF">2011-09-28T10:31:00Z</dcterms:created>
  <dcterms:modified xsi:type="dcterms:W3CDTF">2011-09-29T18:16:00Z</dcterms:modified>
</cp:coreProperties>
</file>